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86" w:rsidRDefault="00B17786" w:rsidP="00BA38D4">
      <w:pPr>
        <w:spacing w:line="360" w:lineRule="auto"/>
        <w:jc w:val="center"/>
        <w:rPr>
          <w:rFonts w:hint="eastAsia"/>
        </w:rPr>
      </w:pP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郑州铁路职业技术学院2015/2016学年第一学期</w:t>
      </w:r>
      <w:r>
        <w:rPr>
          <w:rFonts w:ascii="方正小标宋简体" w:eastAsia="方正小标宋简体" w:hAnsi="宋体" w:cs="宋体" w:hint="eastAsia"/>
          <w:bCs/>
          <w:kern w:val="0"/>
          <w:sz w:val="32"/>
          <w:szCs w:val="32"/>
        </w:rPr>
        <w:t>形势与政策专题讲座计划表</w:t>
      </w:r>
    </w:p>
    <w:p w:rsidR="00B17786" w:rsidRPr="00BA38D4" w:rsidRDefault="00BA38D4" w:rsidP="00BA38D4">
      <w:pPr>
        <w:spacing w:line="360" w:lineRule="auto"/>
        <w:rPr>
          <w:rFonts w:hint="eastAsia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制</w:t>
      </w:r>
      <w:r>
        <w:rPr>
          <w:rFonts w:ascii="仿宋_GB2312" w:eastAsia="仿宋_GB2312" w:hAnsi="宋体" w:cs="宋体" w:hint="eastAsia"/>
          <w:kern w:val="0"/>
          <w:sz w:val="24"/>
        </w:rPr>
        <w:t>表单位：科研外事处                                                                    填表时间:2015年9月25日</w:t>
      </w:r>
    </w:p>
    <w:p w:rsidR="00BA38D4" w:rsidRPr="00BA38D4" w:rsidRDefault="00BA38D4">
      <w:bookmarkStart w:id="0" w:name="_GoBack"/>
      <w:bookmarkEnd w:id="0"/>
    </w:p>
    <w:tbl>
      <w:tblPr>
        <w:tblW w:w="15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1603"/>
        <w:gridCol w:w="2679"/>
        <w:gridCol w:w="993"/>
        <w:gridCol w:w="850"/>
        <w:gridCol w:w="1276"/>
        <w:gridCol w:w="1504"/>
        <w:gridCol w:w="5383"/>
      </w:tblGrid>
      <w:tr w:rsidR="00B17786" w:rsidRPr="00D63A07" w:rsidTr="00CB6221">
        <w:trPr>
          <w:trHeight w:val="480"/>
          <w:tblHeader/>
          <w:jc w:val="center"/>
        </w:trPr>
        <w:tc>
          <w:tcPr>
            <w:tcW w:w="839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603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987637">
              <w:rPr>
                <w:rFonts w:hint="eastAsia"/>
                <w:kern w:val="0"/>
                <w:szCs w:val="21"/>
              </w:rPr>
              <w:t>公共教学部</w:t>
            </w:r>
          </w:p>
        </w:tc>
        <w:tc>
          <w:tcPr>
            <w:tcW w:w="2679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把握</w:t>
            </w:r>
            <w:r>
              <w:rPr>
                <w:rFonts w:hint="eastAsia"/>
                <w:kern w:val="0"/>
                <w:szCs w:val="21"/>
              </w:rPr>
              <w:t>“</w:t>
            </w:r>
            <w:r w:rsidRPr="00D63A07">
              <w:rPr>
                <w:rFonts w:hint="eastAsia"/>
                <w:kern w:val="0"/>
                <w:szCs w:val="21"/>
              </w:rPr>
              <w:t>四个全面”战略</w:t>
            </w:r>
            <w:r w:rsidRPr="00D63A07">
              <w:rPr>
                <w:rFonts w:hint="eastAsia"/>
                <w:kern w:val="0"/>
                <w:szCs w:val="21"/>
              </w:rPr>
              <w:t>,</w:t>
            </w:r>
            <w:r w:rsidRPr="00D63A07">
              <w:rPr>
                <w:rFonts w:hint="eastAsia"/>
                <w:kern w:val="0"/>
                <w:szCs w:val="21"/>
              </w:rPr>
              <w:t>认识当前形势</w:t>
            </w:r>
            <w:r w:rsidRPr="00D63A07"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B17786" w:rsidRPr="00D63A07" w:rsidRDefault="00B17786" w:rsidP="00CB6221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邓卫东</w:t>
            </w:r>
          </w:p>
        </w:tc>
        <w:tc>
          <w:tcPr>
            <w:tcW w:w="850" w:type="dxa"/>
            <w:vAlign w:val="center"/>
          </w:tcPr>
          <w:p w:rsidR="00B17786" w:rsidRPr="00D63A07" w:rsidRDefault="00B17786" w:rsidP="00CB6221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B17786" w:rsidRPr="00D63A07" w:rsidRDefault="00B17786" w:rsidP="00CB6221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9</w:t>
            </w:r>
            <w:r w:rsidRPr="00D63A07">
              <w:rPr>
                <w:rFonts w:hint="eastAsia"/>
                <w:kern w:val="0"/>
                <w:szCs w:val="21"/>
              </w:rPr>
              <w:t>月</w:t>
            </w:r>
            <w:r w:rsidRPr="00D63A07">
              <w:rPr>
                <w:rFonts w:hint="eastAsia"/>
                <w:kern w:val="0"/>
                <w:szCs w:val="21"/>
              </w:rPr>
              <w:t>23</w:t>
            </w:r>
            <w:r w:rsidRPr="00D63A07">
              <w:rPr>
                <w:rFonts w:hint="eastAsia"/>
                <w:kern w:val="0"/>
                <w:szCs w:val="21"/>
              </w:rPr>
              <w:t>日</w:t>
            </w:r>
            <w:r w:rsidRPr="00D63A07">
              <w:rPr>
                <w:rFonts w:hint="eastAsia"/>
                <w:kern w:val="0"/>
                <w:szCs w:val="21"/>
              </w:rPr>
              <w:t>7-8</w:t>
            </w:r>
            <w:r w:rsidRPr="00D63A07"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504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幸福校区第二报告厅</w:t>
            </w:r>
          </w:p>
        </w:tc>
        <w:tc>
          <w:tcPr>
            <w:tcW w:w="5383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党的十八大以来，习近平总书记发表了系列重要讲话，讲话涉及改革发展稳定、内政外交国防、治党治国治军各个方面，如果用一个关键词、核心语来表述和提炼的话，就是“四个全面”战略布局和战略思想，大学生有必要认识其十分重要的现实意义，它统领中国发展总纲，确定了新形势下党和国家各项工作的战略方向、重要领域和主攻目标，以此认识当前形势，必然更加明晰。</w:t>
            </w:r>
          </w:p>
        </w:tc>
      </w:tr>
      <w:tr w:rsidR="00B17786" w:rsidRPr="00095D2B" w:rsidTr="00CB6221">
        <w:trPr>
          <w:trHeight w:val="480"/>
          <w:tblHeader/>
          <w:jc w:val="center"/>
        </w:trPr>
        <w:tc>
          <w:tcPr>
            <w:tcW w:w="839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603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987637">
              <w:rPr>
                <w:rFonts w:hint="eastAsia"/>
                <w:kern w:val="0"/>
                <w:szCs w:val="21"/>
              </w:rPr>
              <w:t>公共教学部</w:t>
            </w:r>
          </w:p>
        </w:tc>
        <w:tc>
          <w:tcPr>
            <w:tcW w:w="2679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095D2B">
              <w:rPr>
                <w:rFonts w:hint="eastAsia"/>
                <w:kern w:val="0"/>
                <w:szCs w:val="21"/>
              </w:rPr>
              <w:t>中东乱局及根源</w:t>
            </w:r>
          </w:p>
        </w:tc>
        <w:tc>
          <w:tcPr>
            <w:tcW w:w="993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武</w:t>
            </w:r>
            <w:r w:rsidRPr="00D63A07">
              <w:rPr>
                <w:rFonts w:hint="eastAsia"/>
                <w:kern w:val="0"/>
                <w:szCs w:val="21"/>
              </w:rPr>
              <w:t xml:space="preserve">  </w:t>
            </w:r>
            <w:r w:rsidRPr="00D63A07">
              <w:rPr>
                <w:rFonts w:hint="eastAsia"/>
                <w:kern w:val="0"/>
                <w:szCs w:val="21"/>
              </w:rPr>
              <w:t>强</w:t>
            </w:r>
          </w:p>
        </w:tc>
        <w:tc>
          <w:tcPr>
            <w:tcW w:w="850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11</w:t>
            </w:r>
            <w:r w:rsidRPr="00D63A07">
              <w:rPr>
                <w:rFonts w:hint="eastAsia"/>
                <w:kern w:val="0"/>
                <w:szCs w:val="21"/>
              </w:rPr>
              <w:t>月</w:t>
            </w:r>
            <w:r w:rsidRPr="00D63A07">
              <w:rPr>
                <w:rFonts w:hint="eastAsia"/>
                <w:kern w:val="0"/>
                <w:szCs w:val="21"/>
              </w:rPr>
              <w:t>2</w:t>
            </w:r>
            <w:r w:rsidRPr="00D63A07">
              <w:rPr>
                <w:rFonts w:hint="eastAsia"/>
                <w:kern w:val="0"/>
                <w:szCs w:val="21"/>
              </w:rPr>
              <w:t>日</w:t>
            </w:r>
            <w:r w:rsidRPr="00D63A07">
              <w:rPr>
                <w:rFonts w:hint="eastAsia"/>
                <w:kern w:val="0"/>
                <w:szCs w:val="21"/>
              </w:rPr>
              <w:t>7-8</w:t>
            </w:r>
            <w:r w:rsidRPr="00D63A07"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504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幸福校区第二报告厅</w:t>
            </w:r>
          </w:p>
        </w:tc>
        <w:tc>
          <w:tcPr>
            <w:tcW w:w="5383" w:type="dxa"/>
            <w:vAlign w:val="center"/>
          </w:tcPr>
          <w:p w:rsidR="00B17786" w:rsidRPr="00095D2B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095D2B">
              <w:rPr>
                <w:rFonts w:hint="eastAsia"/>
                <w:kern w:val="0"/>
                <w:szCs w:val="21"/>
              </w:rPr>
              <w:t>自二战结束以来，中东一直是全球频繁动荡的地区之一，冲突与战争接连不断，热点问题层出不穷，当前中东地区仍处于大动荡、大重组、大调整之中，热点之多、温度之高、涉及面之广、解决难度之多、仍为世界之最。</w:t>
            </w:r>
          </w:p>
        </w:tc>
      </w:tr>
      <w:tr w:rsidR="00B17786" w:rsidRPr="00D63A07" w:rsidTr="00CB6221">
        <w:trPr>
          <w:trHeight w:val="480"/>
          <w:tblHeader/>
          <w:jc w:val="center"/>
        </w:trPr>
        <w:tc>
          <w:tcPr>
            <w:tcW w:w="839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603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987637">
              <w:rPr>
                <w:rFonts w:hint="eastAsia"/>
                <w:kern w:val="0"/>
                <w:szCs w:val="21"/>
              </w:rPr>
              <w:t>公共教学部</w:t>
            </w:r>
          </w:p>
        </w:tc>
        <w:tc>
          <w:tcPr>
            <w:tcW w:w="2679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“一带一路”筑梦中国</w:t>
            </w:r>
          </w:p>
        </w:tc>
        <w:tc>
          <w:tcPr>
            <w:tcW w:w="993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徐伟琴</w:t>
            </w:r>
          </w:p>
        </w:tc>
        <w:tc>
          <w:tcPr>
            <w:tcW w:w="850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11</w:t>
            </w:r>
            <w:r w:rsidRPr="00D63A07">
              <w:rPr>
                <w:rFonts w:hint="eastAsia"/>
                <w:kern w:val="0"/>
                <w:szCs w:val="21"/>
              </w:rPr>
              <w:t>月</w:t>
            </w:r>
            <w:r w:rsidRPr="00D63A07">
              <w:rPr>
                <w:rFonts w:hint="eastAsia"/>
                <w:kern w:val="0"/>
                <w:szCs w:val="21"/>
              </w:rPr>
              <w:t>18</w:t>
            </w:r>
            <w:r w:rsidRPr="00D63A07">
              <w:rPr>
                <w:rFonts w:hint="eastAsia"/>
                <w:kern w:val="0"/>
                <w:szCs w:val="21"/>
              </w:rPr>
              <w:t>日</w:t>
            </w:r>
            <w:r w:rsidRPr="00D63A07">
              <w:rPr>
                <w:rFonts w:hint="eastAsia"/>
                <w:kern w:val="0"/>
                <w:szCs w:val="21"/>
              </w:rPr>
              <w:t>7-8</w:t>
            </w:r>
            <w:r w:rsidRPr="00D63A07"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504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幸福校区第二报告厅</w:t>
            </w:r>
          </w:p>
        </w:tc>
        <w:tc>
          <w:tcPr>
            <w:tcW w:w="5383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从两千多年前张骞出使西域到六百多年前郑和下西洋，海陆两条丝绸之路把中国的丝绸、茶叶、瓷器等输往沿途各国，带去了文明与友好。如今，“一带一路”这条世界上跨度最长的经济大走廊，正在将沿线国家的前途命运紧密相连，为沿线国家的发展提供新的机遇。“一带一路”继承了古丝绸之路的合作、共赢理念，以运输通道为纽带把众多国家和地区联系起来。“一带一路”是一项前所未有的巨大系统工程，我们要与沿线国家一道，和衷共济、相向而行，传承和弘扬古丝绸之路精神，以智慧化解挑战，共同谱写“一带一路”的新篇章。</w:t>
            </w:r>
          </w:p>
        </w:tc>
      </w:tr>
      <w:tr w:rsidR="00B17786" w:rsidRPr="00D63A07" w:rsidTr="00CB6221">
        <w:trPr>
          <w:trHeight w:val="480"/>
          <w:tblHeader/>
          <w:jc w:val="center"/>
        </w:trPr>
        <w:tc>
          <w:tcPr>
            <w:tcW w:w="839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4</w:t>
            </w:r>
          </w:p>
        </w:tc>
        <w:tc>
          <w:tcPr>
            <w:tcW w:w="1603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987637">
              <w:rPr>
                <w:rFonts w:hint="eastAsia"/>
                <w:kern w:val="0"/>
                <w:szCs w:val="21"/>
              </w:rPr>
              <w:t>公共教学部</w:t>
            </w:r>
          </w:p>
        </w:tc>
        <w:tc>
          <w:tcPr>
            <w:tcW w:w="2679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生态文明托起美丽中国</w:t>
            </w:r>
          </w:p>
        </w:tc>
        <w:tc>
          <w:tcPr>
            <w:tcW w:w="993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孙</w:t>
            </w:r>
            <w:r w:rsidRPr="00D63A07">
              <w:rPr>
                <w:rFonts w:hint="eastAsia"/>
                <w:kern w:val="0"/>
                <w:szCs w:val="21"/>
              </w:rPr>
              <w:t xml:space="preserve">  </w:t>
            </w:r>
            <w:r w:rsidRPr="00D63A07">
              <w:rPr>
                <w:rFonts w:hint="eastAsia"/>
                <w:kern w:val="0"/>
                <w:szCs w:val="21"/>
              </w:rPr>
              <w:t>瑞</w:t>
            </w:r>
          </w:p>
        </w:tc>
        <w:tc>
          <w:tcPr>
            <w:tcW w:w="850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讲师</w:t>
            </w:r>
          </w:p>
        </w:tc>
        <w:tc>
          <w:tcPr>
            <w:tcW w:w="1276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11</w:t>
            </w:r>
            <w:r w:rsidRPr="00D63A07">
              <w:rPr>
                <w:rFonts w:hint="eastAsia"/>
                <w:kern w:val="0"/>
                <w:szCs w:val="21"/>
              </w:rPr>
              <w:t>月</w:t>
            </w:r>
            <w:r w:rsidRPr="00D63A07">
              <w:rPr>
                <w:rFonts w:hint="eastAsia"/>
                <w:kern w:val="0"/>
                <w:szCs w:val="21"/>
              </w:rPr>
              <w:t>26</w:t>
            </w:r>
            <w:r w:rsidRPr="00D63A07">
              <w:rPr>
                <w:rFonts w:hint="eastAsia"/>
                <w:kern w:val="0"/>
                <w:szCs w:val="21"/>
              </w:rPr>
              <w:t>日</w:t>
            </w:r>
            <w:r w:rsidRPr="00D63A07">
              <w:rPr>
                <w:rFonts w:hint="eastAsia"/>
                <w:kern w:val="0"/>
                <w:szCs w:val="21"/>
              </w:rPr>
              <w:t>7-8</w:t>
            </w:r>
            <w:r w:rsidRPr="00D63A07"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504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幸福校区第二报告厅</w:t>
            </w:r>
          </w:p>
        </w:tc>
        <w:tc>
          <w:tcPr>
            <w:tcW w:w="5383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青山绿水，是中国梦的重要内容，与人民福祉、民族未来息息相关。“无论是政府、企业或个人，都是生态文明的重要建设者，生产、生活过程中都应该自觉</w:t>
            </w:r>
            <w:proofErr w:type="gramStart"/>
            <w:r w:rsidRPr="00D63A07">
              <w:rPr>
                <w:rFonts w:hint="eastAsia"/>
                <w:kern w:val="0"/>
                <w:szCs w:val="21"/>
              </w:rPr>
              <w:t>践行</w:t>
            </w:r>
            <w:proofErr w:type="gramEnd"/>
            <w:r w:rsidRPr="00D63A07">
              <w:rPr>
                <w:rFonts w:hint="eastAsia"/>
                <w:kern w:val="0"/>
                <w:szCs w:val="21"/>
              </w:rPr>
              <w:t>生态文明的要求，合理开发、利用、保护自然资源和生态环境，使生态文明建设成为人人有责、共建共享的过程”。这是当今时代的关键抉择，同时也以一种全新的视角传递出每个人与生态文明的紧密联系。</w:t>
            </w:r>
          </w:p>
        </w:tc>
      </w:tr>
      <w:tr w:rsidR="00B17786" w:rsidRPr="00D63A07" w:rsidTr="00CB6221">
        <w:trPr>
          <w:trHeight w:val="480"/>
          <w:tblHeader/>
          <w:jc w:val="center"/>
        </w:trPr>
        <w:tc>
          <w:tcPr>
            <w:tcW w:w="839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603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987637">
              <w:rPr>
                <w:rFonts w:hint="eastAsia"/>
                <w:kern w:val="0"/>
                <w:szCs w:val="21"/>
              </w:rPr>
              <w:t>公共教学部</w:t>
            </w:r>
          </w:p>
        </w:tc>
        <w:tc>
          <w:tcPr>
            <w:tcW w:w="2679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运用法律武器，维护法律权益</w:t>
            </w:r>
          </w:p>
        </w:tc>
        <w:tc>
          <w:tcPr>
            <w:tcW w:w="993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温艳红</w:t>
            </w:r>
          </w:p>
        </w:tc>
        <w:tc>
          <w:tcPr>
            <w:tcW w:w="850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副教授</w:t>
            </w:r>
          </w:p>
        </w:tc>
        <w:tc>
          <w:tcPr>
            <w:tcW w:w="1276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12</w:t>
            </w:r>
            <w:r w:rsidRPr="00D63A07">
              <w:rPr>
                <w:rFonts w:hint="eastAsia"/>
                <w:kern w:val="0"/>
                <w:szCs w:val="21"/>
              </w:rPr>
              <w:t>月</w:t>
            </w:r>
            <w:r w:rsidRPr="00D63A07">
              <w:rPr>
                <w:rFonts w:hint="eastAsia"/>
                <w:kern w:val="0"/>
                <w:szCs w:val="21"/>
              </w:rPr>
              <w:t>3</w:t>
            </w:r>
            <w:r w:rsidRPr="00D63A07">
              <w:rPr>
                <w:rFonts w:hint="eastAsia"/>
                <w:kern w:val="0"/>
                <w:szCs w:val="21"/>
              </w:rPr>
              <w:t>日</w:t>
            </w:r>
            <w:r w:rsidRPr="00D63A07">
              <w:rPr>
                <w:rFonts w:hint="eastAsia"/>
                <w:kern w:val="0"/>
                <w:szCs w:val="21"/>
              </w:rPr>
              <w:t>7-8</w:t>
            </w:r>
            <w:r w:rsidRPr="00D63A07"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504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幸福校区第二报告厅</w:t>
            </w:r>
          </w:p>
        </w:tc>
        <w:tc>
          <w:tcPr>
            <w:tcW w:w="5383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针对我国职业院校法制教育面临的突出问题和学生法律素养现状，通过典型案例分析和理论讲解，寻找培养职业院校学生法律素养的途径与方法</w:t>
            </w:r>
            <w:r w:rsidRPr="00D63A07">
              <w:rPr>
                <w:rFonts w:hint="eastAsia"/>
                <w:kern w:val="0"/>
                <w:szCs w:val="21"/>
              </w:rPr>
              <w:t>,</w:t>
            </w:r>
            <w:r w:rsidRPr="00D63A07">
              <w:rPr>
                <w:rFonts w:hint="eastAsia"/>
                <w:kern w:val="0"/>
                <w:szCs w:val="21"/>
              </w:rPr>
              <w:t>以期提高遵纪守法的自觉性和依法维护自己合法权益的能力。</w:t>
            </w:r>
          </w:p>
        </w:tc>
      </w:tr>
      <w:tr w:rsidR="00B17786" w:rsidRPr="00D63A07" w:rsidTr="00CB6221">
        <w:trPr>
          <w:trHeight w:val="480"/>
          <w:tblHeader/>
          <w:jc w:val="center"/>
        </w:trPr>
        <w:tc>
          <w:tcPr>
            <w:tcW w:w="839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603" w:type="dxa"/>
            <w:vAlign w:val="center"/>
          </w:tcPr>
          <w:p w:rsidR="00B17786" w:rsidRPr="0098763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987637">
              <w:rPr>
                <w:rFonts w:hint="eastAsia"/>
                <w:kern w:val="0"/>
                <w:szCs w:val="21"/>
              </w:rPr>
              <w:t>公共教学部</w:t>
            </w:r>
          </w:p>
        </w:tc>
        <w:tc>
          <w:tcPr>
            <w:tcW w:w="2679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大力发展职业教育</w:t>
            </w:r>
            <w:r w:rsidRPr="00D63A07">
              <w:rPr>
                <w:rFonts w:hint="eastAsia"/>
                <w:kern w:val="0"/>
                <w:szCs w:val="21"/>
              </w:rPr>
              <w:t xml:space="preserve"> </w:t>
            </w:r>
            <w:r w:rsidRPr="00D63A07">
              <w:rPr>
                <w:rFonts w:hint="eastAsia"/>
                <w:kern w:val="0"/>
                <w:szCs w:val="21"/>
              </w:rPr>
              <w:t>打造人力资源红利</w:t>
            </w:r>
          </w:p>
        </w:tc>
        <w:tc>
          <w:tcPr>
            <w:tcW w:w="993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刘昕昉</w:t>
            </w:r>
          </w:p>
        </w:tc>
        <w:tc>
          <w:tcPr>
            <w:tcW w:w="850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助</w:t>
            </w:r>
            <w:r>
              <w:rPr>
                <w:rFonts w:hint="eastAsia"/>
                <w:kern w:val="0"/>
                <w:szCs w:val="21"/>
              </w:rPr>
              <w:t xml:space="preserve">  </w:t>
            </w:r>
            <w:r w:rsidRPr="00D63A07">
              <w:rPr>
                <w:rFonts w:hint="eastAsia"/>
                <w:kern w:val="0"/>
                <w:szCs w:val="21"/>
              </w:rPr>
              <w:t>教</w:t>
            </w:r>
          </w:p>
        </w:tc>
        <w:tc>
          <w:tcPr>
            <w:tcW w:w="1276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12</w:t>
            </w:r>
            <w:r w:rsidRPr="00D63A07">
              <w:rPr>
                <w:rFonts w:hint="eastAsia"/>
                <w:kern w:val="0"/>
                <w:szCs w:val="21"/>
              </w:rPr>
              <w:t>月</w:t>
            </w:r>
            <w:r w:rsidRPr="00D63A07">
              <w:rPr>
                <w:rFonts w:hint="eastAsia"/>
                <w:kern w:val="0"/>
                <w:szCs w:val="21"/>
              </w:rPr>
              <w:t>9</w:t>
            </w:r>
            <w:r w:rsidRPr="00D63A07">
              <w:rPr>
                <w:rFonts w:hint="eastAsia"/>
                <w:kern w:val="0"/>
                <w:szCs w:val="21"/>
              </w:rPr>
              <w:t>日</w:t>
            </w:r>
            <w:r w:rsidRPr="00D63A07">
              <w:rPr>
                <w:rFonts w:hint="eastAsia"/>
                <w:kern w:val="0"/>
                <w:szCs w:val="21"/>
              </w:rPr>
              <w:t>7-8</w:t>
            </w:r>
            <w:r w:rsidRPr="00D63A07">
              <w:rPr>
                <w:rFonts w:hint="eastAsia"/>
                <w:kern w:val="0"/>
                <w:szCs w:val="21"/>
              </w:rPr>
              <w:t>节</w:t>
            </w:r>
          </w:p>
        </w:tc>
        <w:tc>
          <w:tcPr>
            <w:tcW w:w="1504" w:type="dxa"/>
            <w:vAlign w:val="center"/>
          </w:tcPr>
          <w:p w:rsidR="00B17786" w:rsidRPr="00D63A07" w:rsidRDefault="00B17786" w:rsidP="00CB6221">
            <w:pPr>
              <w:widowControl/>
              <w:jc w:val="center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幸福校区第二报告厅</w:t>
            </w:r>
          </w:p>
        </w:tc>
        <w:tc>
          <w:tcPr>
            <w:tcW w:w="5383" w:type="dxa"/>
            <w:vAlign w:val="center"/>
          </w:tcPr>
          <w:p w:rsidR="00B17786" w:rsidRPr="00D63A07" w:rsidRDefault="00B17786" w:rsidP="00CB6221">
            <w:pPr>
              <w:widowControl/>
              <w:jc w:val="left"/>
              <w:rPr>
                <w:kern w:val="0"/>
                <w:szCs w:val="21"/>
              </w:rPr>
            </w:pPr>
            <w:r w:rsidRPr="00D63A07">
              <w:rPr>
                <w:rFonts w:hint="eastAsia"/>
                <w:kern w:val="0"/>
                <w:szCs w:val="21"/>
              </w:rPr>
              <w:t>目前及今后相当长的时间内，我国将迎来劳动人口、老年人口和总人口的高峰，人口发展正在发生质的变化。随着近几年经济增长放缓，可持续发展面临严峻挑战。单纯依靠人口扩张推动净利增长的“人口红利”模式正在逐渐动摇。建设以知识型、技术型为核心的人力资源大国呼之欲出。在这一背景下，我国必须大力发展职业教育，打造中国式的人力资源红利。</w:t>
            </w:r>
          </w:p>
        </w:tc>
      </w:tr>
    </w:tbl>
    <w:p w:rsidR="00732D15" w:rsidRPr="00B17786" w:rsidRDefault="00732D15"/>
    <w:sectPr w:rsidR="00732D15" w:rsidRPr="00B17786" w:rsidSect="00BA38D4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86"/>
    <w:rsid w:val="00732D15"/>
    <w:rsid w:val="00B17786"/>
    <w:rsid w:val="00B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LTHAO</dc:creator>
  <cp:lastModifiedBy>LTHAO</cp:lastModifiedBy>
  <cp:revision>1</cp:revision>
  <dcterms:created xsi:type="dcterms:W3CDTF">2015-09-30T06:53:00Z</dcterms:created>
  <dcterms:modified xsi:type="dcterms:W3CDTF">2015-09-30T07:08:00Z</dcterms:modified>
</cp:coreProperties>
</file>